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24D3" w14:textId="77777777" w:rsidR="00474BD8" w:rsidRPr="002D5361" w:rsidRDefault="004C6EF2">
      <w:pPr>
        <w:pStyle w:val="Kop3"/>
        <w:rPr>
          <w:rFonts w:cstheme="majorHAnsi"/>
          <w:sz w:val="28"/>
          <w:szCs w:val="28"/>
        </w:rPr>
      </w:pPr>
      <w:r>
        <w:rPr>
          <w:rFonts w:cstheme="majorHAnsi"/>
          <w:sz w:val="28"/>
          <w:szCs w:val="28"/>
        </w:rPr>
        <w:t>Schiedam kiest voor transformatie Stationsomgeving</w:t>
      </w:r>
    </w:p>
    <w:p w14:paraId="77A7927C" w14:textId="77777777" w:rsidR="005045F2" w:rsidRDefault="005045F2" w:rsidP="005045F2">
      <w:pPr>
        <w:rPr>
          <w:rFonts w:ascii="Arial" w:hAnsi="Arial" w:cs="Arial"/>
          <w:b/>
          <w:bCs/>
          <w:color w:val="002060"/>
          <w:sz w:val="24"/>
          <w:szCs w:val="24"/>
        </w:rPr>
      </w:pPr>
    </w:p>
    <w:p w14:paraId="5CF5D39D" w14:textId="77777777" w:rsidR="00B118B5" w:rsidRDefault="00B118B5" w:rsidP="003C38E5">
      <w:pPr>
        <w:rPr>
          <w:b/>
          <w:bCs/>
        </w:rPr>
      </w:pPr>
    </w:p>
    <w:p w14:paraId="72AB8519" w14:textId="278A8919" w:rsidR="002D5361" w:rsidRDefault="004B6665" w:rsidP="003C38E5">
      <w:pPr>
        <w:rPr>
          <w:b/>
          <w:bCs/>
        </w:rPr>
      </w:pPr>
      <w:r>
        <w:rPr>
          <w:b/>
          <w:bCs/>
        </w:rPr>
        <w:t xml:space="preserve">De gemeenteraad van Schiedam heeft dinsdagavond </w:t>
      </w:r>
      <w:r w:rsidR="005C276A">
        <w:rPr>
          <w:b/>
          <w:bCs/>
        </w:rPr>
        <w:t xml:space="preserve">2 november </w:t>
      </w:r>
      <w:r>
        <w:rPr>
          <w:b/>
          <w:bCs/>
        </w:rPr>
        <w:t xml:space="preserve">zijn ambitie vastgelegd voor de toekomst van de stationsomgeving. Met de vaststelling van de Visie Stationsomgeving kiest de raad voor een </w:t>
      </w:r>
      <w:r w:rsidR="005C276A">
        <w:rPr>
          <w:b/>
          <w:bCs/>
        </w:rPr>
        <w:t xml:space="preserve">verdere </w:t>
      </w:r>
      <w:r>
        <w:rPr>
          <w:b/>
          <w:bCs/>
        </w:rPr>
        <w:t xml:space="preserve">transformatie van het gebied aan de zuidzijde van het station, grofweg tussen de Schie en </w:t>
      </w:r>
      <w:r w:rsidR="00B118B5">
        <w:rPr>
          <w:b/>
          <w:bCs/>
        </w:rPr>
        <w:t xml:space="preserve">de </w:t>
      </w:r>
      <w:r>
        <w:rPr>
          <w:b/>
          <w:bCs/>
        </w:rPr>
        <w:t xml:space="preserve">Boerhaavelaan. Dit stationsgebied moet beter bereikbaar, prettiger en veiliger worden voor buurtbewoners, reizigers en bezoekers. </w:t>
      </w:r>
    </w:p>
    <w:p w14:paraId="391DF935" w14:textId="77777777" w:rsidR="000C44F1" w:rsidRDefault="000C44F1" w:rsidP="00A9429A">
      <w:pPr>
        <w:pBdr>
          <w:bottom w:val="single" w:sz="6" w:space="1" w:color="auto"/>
        </w:pBdr>
        <w:suppressAutoHyphens w:val="0"/>
        <w:rPr>
          <w:szCs w:val="20"/>
        </w:rPr>
      </w:pPr>
    </w:p>
    <w:p w14:paraId="00448133" w14:textId="08BA5E26" w:rsidR="00B11850" w:rsidRDefault="006862A2" w:rsidP="00A9429A">
      <w:pPr>
        <w:pBdr>
          <w:bottom w:val="single" w:sz="6" w:space="1" w:color="auto"/>
        </w:pBdr>
        <w:suppressAutoHyphens w:val="0"/>
        <w:rPr>
          <w:szCs w:val="20"/>
        </w:rPr>
      </w:pPr>
      <w:r>
        <w:rPr>
          <w:szCs w:val="20"/>
        </w:rPr>
        <w:t>Sinds 2018 werkt de gemeente Schiedam met</w:t>
      </w:r>
      <w:r w:rsidR="00B11850">
        <w:rPr>
          <w:szCs w:val="20"/>
        </w:rPr>
        <w:t xml:space="preserve"> de gebiedsontwikkeling</w:t>
      </w:r>
      <w:r>
        <w:rPr>
          <w:szCs w:val="20"/>
        </w:rPr>
        <w:t xml:space="preserve"> </w:t>
      </w:r>
      <w:proofErr w:type="spellStart"/>
      <w:r>
        <w:rPr>
          <w:szCs w:val="20"/>
        </w:rPr>
        <w:t>SchieDistrict</w:t>
      </w:r>
      <w:proofErr w:type="spellEnd"/>
      <w:r>
        <w:rPr>
          <w:szCs w:val="20"/>
        </w:rPr>
        <w:t xml:space="preserve"> aan een schaalspro</w:t>
      </w:r>
      <w:r w:rsidR="003156DA">
        <w:rPr>
          <w:szCs w:val="20"/>
        </w:rPr>
        <w:t xml:space="preserve">ng op het gebied van wonen, </w:t>
      </w:r>
      <w:r>
        <w:rPr>
          <w:szCs w:val="20"/>
        </w:rPr>
        <w:t>economie (werken en een leven lang ontwikkelen) en mobiliteit (bereikbaarheid). In de stationsomgeving vinden al verschillende ontwikkelingen plaats als onderdeel van de g</w:t>
      </w:r>
      <w:r w:rsidR="00B11850">
        <w:rPr>
          <w:szCs w:val="20"/>
        </w:rPr>
        <w:t>ebiedsontwikkeling</w:t>
      </w:r>
      <w:r>
        <w:rPr>
          <w:szCs w:val="20"/>
        </w:rPr>
        <w:t xml:space="preserve">, zoals op de Kop van </w:t>
      </w:r>
      <w:r w:rsidR="00B11850">
        <w:rPr>
          <w:szCs w:val="20"/>
        </w:rPr>
        <w:t xml:space="preserve">de Singel met de bouw van circa 80 woningen </w:t>
      </w:r>
      <w:r>
        <w:rPr>
          <w:szCs w:val="20"/>
        </w:rPr>
        <w:t>en de herontwikkeling van het AMEC-gebouw met circa 130 woningen en ook de ontwikkeling aan de noordzijde van het station op Schieveste met circa 3.000 woningen.</w:t>
      </w:r>
    </w:p>
    <w:p w14:paraId="6E13A9C2" w14:textId="77777777" w:rsidR="003156DA" w:rsidRDefault="003156DA" w:rsidP="00A9429A">
      <w:pPr>
        <w:pBdr>
          <w:bottom w:val="single" w:sz="6" w:space="1" w:color="auto"/>
        </w:pBdr>
        <w:suppressAutoHyphens w:val="0"/>
        <w:rPr>
          <w:szCs w:val="20"/>
        </w:rPr>
      </w:pPr>
    </w:p>
    <w:p w14:paraId="4737B4BD" w14:textId="78647EDB" w:rsidR="00411737" w:rsidRDefault="00EB10CA" w:rsidP="00A9429A">
      <w:pPr>
        <w:pBdr>
          <w:bottom w:val="single" w:sz="6" w:space="1" w:color="auto"/>
        </w:pBdr>
        <w:suppressAutoHyphens w:val="0"/>
        <w:rPr>
          <w:szCs w:val="20"/>
        </w:rPr>
      </w:pPr>
      <w:r w:rsidRPr="00EB10CA">
        <w:rPr>
          <w:szCs w:val="20"/>
        </w:rPr>
        <w:t xml:space="preserve">De Visie Stationsomgeving laat zien hoe deze projecten samenhangen met elkaar én met diverse andere projecten binnen Schiedistrict. Het gaat dan om de herontwikkeling van de Peperklip-locatie, met nieuwbouw van de basisschool en de sportzaal. Tegelijk daarmee worden circa 150 woningen gebouwd en een maatschappelijk (zorg)centrum. Verder betreft het de herinrichting van het Stationsplein zelf en de herinrichting van de </w:t>
      </w:r>
      <w:proofErr w:type="spellStart"/>
      <w:r w:rsidRPr="00EB10CA">
        <w:rPr>
          <w:szCs w:val="20"/>
        </w:rPr>
        <w:t>Horvathweg</w:t>
      </w:r>
      <w:proofErr w:type="spellEnd"/>
      <w:r w:rsidRPr="00EB10CA">
        <w:rPr>
          <w:szCs w:val="20"/>
        </w:rPr>
        <w:t xml:space="preserve">, inclusief inpassing van een supermarkt deels onder de metrobaan, verplaatsing van het tankstation naar de andere zijde van de </w:t>
      </w:r>
      <w:proofErr w:type="spellStart"/>
      <w:r w:rsidRPr="00EB10CA">
        <w:rPr>
          <w:szCs w:val="20"/>
        </w:rPr>
        <w:t>Horvathweg</w:t>
      </w:r>
      <w:proofErr w:type="spellEnd"/>
      <w:r w:rsidRPr="00EB10CA">
        <w:rPr>
          <w:szCs w:val="20"/>
        </w:rPr>
        <w:t xml:space="preserve"> (aan de kant van de metro), verplaatsing van het busstation en aanleg van trappen vanaf het Stationsplein naar de </w:t>
      </w:r>
      <w:proofErr w:type="spellStart"/>
      <w:r w:rsidRPr="00EB10CA">
        <w:rPr>
          <w:szCs w:val="20"/>
        </w:rPr>
        <w:t>Horvathweg</w:t>
      </w:r>
      <w:proofErr w:type="spellEnd"/>
      <w:r w:rsidRPr="00EB10CA">
        <w:rPr>
          <w:szCs w:val="20"/>
        </w:rPr>
        <w:t>.</w:t>
      </w:r>
    </w:p>
    <w:p w14:paraId="42638AE0" w14:textId="77777777" w:rsidR="00EB10CA" w:rsidRPr="00AF05FA" w:rsidRDefault="00EB10CA" w:rsidP="00A9429A">
      <w:pPr>
        <w:pBdr>
          <w:bottom w:val="single" w:sz="6" w:space="1" w:color="auto"/>
        </w:pBdr>
        <w:suppressAutoHyphens w:val="0"/>
        <w:rPr>
          <w:b/>
          <w:szCs w:val="20"/>
        </w:rPr>
      </w:pPr>
    </w:p>
    <w:p w14:paraId="30009BE9" w14:textId="77777777" w:rsidR="00982777" w:rsidRDefault="00AF05FA" w:rsidP="00982777">
      <w:pPr>
        <w:pBdr>
          <w:bottom w:val="single" w:sz="6" w:space="1" w:color="auto"/>
        </w:pBdr>
        <w:suppressAutoHyphens w:val="0"/>
        <w:rPr>
          <w:b/>
          <w:szCs w:val="20"/>
        </w:rPr>
      </w:pPr>
      <w:r w:rsidRPr="00AF05FA">
        <w:rPr>
          <w:b/>
          <w:szCs w:val="20"/>
        </w:rPr>
        <w:t>Wonen, werken en ontspannen</w:t>
      </w:r>
      <w:r>
        <w:rPr>
          <w:b/>
          <w:szCs w:val="20"/>
        </w:rPr>
        <w:t xml:space="preserve"> met elkaar verbinden</w:t>
      </w:r>
    </w:p>
    <w:p w14:paraId="6F58AAF8" w14:textId="77777777" w:rsidR="00B118B5" w:rsidRDefault="00B67603" w:rsidP="00982777">
      <w:pPr>
        <w:pBdr>
          <w:bottom w:val="single" w:sz="6" w:space="1" w:color="auto"/>
        </w:pBdr>
        <w:suppressAutoHyphens w:val="0"/>
        <w:rPr>
          <w:szCs w:val="20"/>
        </w:rPr>
      </w:pPr>
      <w:r>
        <w:rPr>
          <w:szCs w:val="20"/>
        </w:rPr>
        <w:t xml:space="preserve">Wethouder </w:t>
      </w:r>
      <w:r w:rsidR="00B118B5">
        <w:rPr>
          <w:szCs w:val="20"/>
        </w:rPr>
        <w:t xml:space="preserve">Marcel </w:t>
      </w:r>
      <w:r>
        <w:rPr>
          <w:szCs w:val="20"/>
        </w:rPr>
        <w:t>Houtkamp van Infrastructuur en Mobiliteit: “H</w:t>
      </w:r>
      <w:r w:rsidR="002F0E4B">
        <w:rPr>
          <w:szCs w:val="20"/>
        </w:rPr>
        <w:t xml:space="preserve">et stationsgebied </w:t>
      </w:r>
      <w:r w:rsidR="00476486">
        <w:rPr>
          <w:szCs w:val="20"/>
        </w:rPr>
        <w:t xml:space="preserve">is </w:t>
      </w:r>
      <w:r w:rsidR="00B118B5">
        <w:rPr>
          <w:szCs w:val="20"/>
        </w:rPr>
        <w:t>ee</w:t>
      </w:r>
      <w:r w:rsidR="004F4BCC">
        <w:rPr>
          <w:szCs w:val="20"/>
        </w:rPr>
        <w:t xml:space="preserve">n van de best bereikbare </w:t>
      </w:r>
      <w:r w:rsidR="007D4E5E">
        <w:rPr>
          <w:szCs w:val="20"/>
        </w:rPr>
        <w:t xml:space="preserve">locaties </w:t>
      </w:r>
      <w:r w:rsidR="004F4BCC">
        <w:rPr>
          <w:szCs w:val="20"/>
        </w:rPr>
        <w:t>van de regio waar de lijnen van metro, trein, bus en tram bijeenkomen op een knooppunt ook van (snel)wegen</w:t>
      </w:r>
      <w:r w:rsidR="007D4E5E">
        <w:rPr>
          <w:szCs w:val="20"/>
        </w:rPr>
        <w:t>.</w:t>
      </w:r>
      <w:r w:rsidR="002E554C">
        <w:rPr>
          <w:szCs w:val="20"/>
        </w:rPr>
        <w:t xml:space="preserve"> </w:t>
      </w:r>
      <w:r w:rsidR="007D4E5E">
        <w:rPr>
          <w:szCs w:val="20"/>
        </w:rPr>
        <w:t>H</w:t>
      </w:r>
      <w:r w:rsidR="004F4BCC">
        <w:rPr>
          <w:szCs w:val="20"/>
        </w:rPr>
        <w:t xml:space="preserve">et gebied is </w:t>
      </w:r>
      <w:r w:rsidR="007D4E5E">
        <w:rPr>
          <w:szCs w:val="20"/>
        </w:rPr>
        <w:t xml:space="preserve">echter </w:t>
      </w:r>
      <w:r w:rsidR="004F4BCC">
        <w:rPr>
          <w:szCs w:val="20"/>
        </w:rPr>
        <w:t xml:space="preserve">door </w:t>
      </w:r>
      <w:r w:rsidR="007D4E5E">
        <w:rPr>
          <w:szCs w:val="20"/>
        </w:rPr>
        <w:t xml:space="preserve">de </w:t>
      </w:r>
      <w:r w:rsidR="002E554C">
        <w:rPr>
          <w:szCs w:val="20"/>
        </w:rPr>
        <w:t xml:space="preserve">aanwezigheid van de </w:t>
      </w:r>
      <w:r w:rsidR="007D4E5E">
        <w:rPr>
          <w:szCs w:val="20"/>
        </w:rPr>
        <w:t xml:space="preserve">A20 en het spoor </w:t>
      </w:r>
      <w:r w:rsidR="004F4BCC">
        <w:rPr>
          <w:szCs w:val="20"/>
        </w:rPr>
        <w:t xml:space="preserve">weinig uitnodigend. </w:t>
      </w:r>
      <w:r>
        <w:rPr>
          <w:szCs w:val="20"/>
        </w:rPr>
        <w:t xml:space="preserve">Daarom ondergaat het stationsgebied een transformatie.” </w:t>
      </w:r>
    </w:p>
    <w:p w14:paraId="24B8C7DC" w14:textId="77777777" w:rsidR="00B118B5" w:rsidRDefault="00B118B5" w:rsidP="00982777">
      <w:pPr>
        <w:pBdr>
          <w:bottom w:val="single" w:sz="6" w:space="1" w:color="auto"/>
        </w:pBdr>
        <w:suppressAutoHyphens w:val="0"/>
        <w:rPr>
          <w:szCs w:val="20"/>
        </w:rPr>
      </w:pPr>
    </w:p>
    <w:p w14:paraId="3CBFF814" w14:textId="37A3DF42" w:rsidR="00982777" w:rsidRPr="00982777" w:rsidRDefault="007D4E5E" w:rsidP="00982777">
      <w:pPr>
        <w:pBdr>
          <w:bottom w:val="single" w:sz="6" w:space="1" w:color="auto"/>
        </w:pBdr>
        <w:suppressAutoHyphens w:val="0"/>
        <w:rPr>
          <w:b/>
          <w:szCs w:val="20"/>
        </w:rPr>
      </w:pPr>
      <w:r>
        <w:rPr>
          <w:szCs w:val="20"/>
        </w:rPr>
        <w:t>D</w:t>
      </w:r>
      <w:r w:rsidR="004F4BCC">
        <w:rPr>
          <w:szCs w:val="20"/>
        </w:rPr>
        <w:t>e</w:t>
      </w:r>
      <w:r>
        <w:rPr>
          <w:szCs w:val="20"/>
        </w:rPr>
        <w:t>ze</w:t>
      </w:r>
      <w:r w:rsidR="004F4BCC">
        <w:rPr>
          <w:szCs w:val="20"/>
        </w:rPr>
        <w:t xml:space="preserve"> </w:t>
      </w:r>
      <w:r>
        <w:rPr>
          <w:szCs w:val="20"/>
        </w:rPr>
        <w:t xml:space="preserve">visie Stationsomgeving geeft richting aan de verdere ontwikkeling van </w:t>
      </w:r>
      <w:r w:rsidR="004F4BCC">
        <w:rPr>
          <w:szCs w:val="20"/>
        </w:rPr>
        <w:t xml:space="preserve">het gebied als schakel tussen de verschillende omliggende wijken en buurten. Wonen, werken en ontspannen </w:t>
      </w:r>
      <w:r w:rsidR="0022140A">
        <w:rPr>
          <w:szCs w:val="20"/>
        </w:rPr>
        <w:t xml:space="preserve">worden </w:t>
      </w:r>
      <w:r w:rsidR="00B36088">
        <w:rPr>
          <w:szCs w:val="20"/>
        </w:rPr>
        <w:t>beter met elkaar verbonden. Het stationsgebied,</w:t>
      </w:r>
      <w:r w:rsidR="0022140A">
        <w:rPr>
          <w:szCs w:val="20"/>
        </w:rPr>
        <w:t xml:space="preserve"> </w:t>
      </w:r>
      <w:r w:rsidR="004F4BCC">
        <w:rPr>
          <w:szCs w:val="20"/>
        </w:rPr>
        <w:t xml:space="preserve">waar de ruimte </w:t>
      </w:r>
      <w:r w:rsidR="0022140A">
        <w:rPr>
          <w:szCs w:val="20"/>
        </w:rPr>
        <w:t xml:space="preserve">vooral </w:t>
      </w:r>
      <w:r w:rsidR="00B36088">
        <w:rPr>
          <w:szCs w:val="20"/>
        </w:rPr>
        <w:t>is ingericht voor de voetganger, wordt zo een entree voor de binnenstad van Schiedam.</w:t>
      </w:r>
      <w:r w:rsidR="00982777" w:rsidRPr="00982777">
        <w:t xml:space="preserve"> </w:t>
      </w:r>
      <w:r w:rsidR="00982777">
        <w:t xml:space="preserve">“De stationsomgeving is in de nabije toekomst een prachtig vertrek- of aankomstpunt in Schiedam, dit met dank aan de vele samenwerkende partijen”, aldus wethouder Antoinette Laan van Wonen. </w:t>
      </w:r>
    </w:p>
    <w:p w14:paraId="585CFCC5" w14:textId="066A2F68" w:rsidR="006E7012" w:rsidRDefault="006E7012" w:rsidP="00A9429A">
      <w:pPr>
        <w:pBdr>
          <w:bottom w:val="single" w:sz="6" w:space="1" w:color="auto"/>
        </w:pBdr>
        <w:suppressAutoHyphens w:val="0"/>
        <w:rPr>
          <w:szCs w:val="20"/>
        </w:rPr>
      </w:pPr>
    </w:p>
    <w:p w14:paraId="335CCD88" w14:textId="5FD81770" w:rsidR="004B6665" w:rsidRDefault="00EE212E" w:rsidP="00A9429A">
      <w:pPr>
        <w:pBdr>
          <w:bottom w:val="single" w:sz="6" w:space="1" w:color="auto"/>
        </w:pBdr>
        <w:suppressAutoHyphens w:val="0"/>
        <w:rPr>
          <w:szCs w:val="20"/>
        </w:rPr>
      </w:pPr>
      <w:r>
        <w:rPr>
          <w:szCs w:val="20"/>
        </w:rPr>
        <w:t>Met de vaststelling van de ruimtelijke en financiële onderbouwing van de Visie Stationsomgeving kunnen de ambities verder gestalte krijgen in de vorm van concrete plannen, die uitgewerkt worden in samenspraak met omwonenden en andere belanghebbenden.</w:t>
      </w:r>
    </w:p>
    <w:p w14:paraId="00081FB3" w14:textId="77777777" w:rsidR="00B118B5" w:rsidRDefault="00B118B5" w:rsidP="00A9429A">
      <w:pPr>
        <w:pBdr>
          <w:bottom w:val="single" w:sz="6" w:space="1" w:color="auto"/>
        </w:pBdr>
        <w:suppressAutoHyphens w:val="0"/>
        <w:rPr>
          <w:szCs w:val="20"/>
        </w:rPr>
      </w:pPr>
    </w:p>
    <w:p w14:paraId="3A8D5D6B" w14:textId="77777777" w:rsidR="00FD0E29" w:rsidRDefault="00FD0E29" w:rsidP="00A9429A">
      <w:pPr>
        <w:pBdr>
          <w:bottom w:val="single" w:sz="6" w:space="1" w:color="auto"/>
        </w:pBdr>
        <w:suppressAutoHyphens w:val="0"/>
        <w:rPr>
          <w:szCs w:val="20"/>
        </w:rPr>
      </w:pPr>
    </w:p>
    <w:p w14:paraId="0A459AB3" w14:textId="77777777" w:rsidR="000C44F1" w:rsidRDefault="000C44F1" w:rsidP="000C44F1">
      <w:pPr>
        <w:suppressAutoHyphens w:val="0"/>
        <w:rPr>
          <w:u w:val="single"/>
        </w:rPr>
      </w:pPr>
    </w:p>
    <w:p w14:paraId="2B4C72A9" w14:textId="77777777" w:rsidR="000C44F1" w:rsidRPr="000C44F1" w:rsidRDefault="000C44F1" w:rsidP="000C44F1">
      <w:pPr>
        <w:suppressAutoHyphens w:val="0"/>
      </w:pPr>
      <w:r w:rsidRPr="000C44F1">
        <w:rPr>
          <w:u w:val="single"/>
        </w:rPr>
        <w:t>Noot voor de redactie (niet voor publicatie):</w:t>
      </w:r>
    </w:p>
    <w:p w14:paraId="2ED788A0" w14:textId="77777777" w:rsidR="000C44F1" w:rsidRPr="000C44F1" w:rsidRDefault="000C44F1" w:rsidP="000C44F1">
      <w:pPr>
        <w:suppressAutoHyphens w:val="0"/>
      </w:pPr>
      <w:r w:rsidRPr="000C44F1">
        <w:t>Voor meer informatie over dit onderwerp kunt u contact opnemen met Aad van der Wel via telefoonnummer 06 47 18 95 33.</w:t>
      </w:r>
    </w:p>
    <w:p w14:paraId="49E2EE4E" w14:textId="185AE1D5" w:rsidR="000768AE" w:rsidRPr="006E706E" w:rsidRDefault="000768AE">
      <w:pPr>
        <w:rPr>
          <w:rFonts w:eastAsia="Calibri"/>
          <w:b/>
        </w:rPr>
      </w:pPr>
    </w:p>
    <w:sectPr w:rsidR="000768AE" w:rsidRPr="006E706E" w:rsidSect="002D5361">
      <w:footerReference w:type="default" r:id="rId6"/>
      <w:headerReference w:type="first" r:id="rId7"/>
      <w:pgSz w:w="11906" w:h="16838"/>
      <w:pgMar w:top="709" w:right="1416" w:bottom="1021" w:left="2098" w:header="709" w:footer="709"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3A7D" w14:textId="77777777" w:rsidR="00075A7D" w:rsidRDefault="00075A7D">
      <w:pPr>
        <w:spacing w:line="240" w:lineRule="auto"/>
      </w:pPr>
      <w:r>
        <w:separator/>
      </w:r>
    </w:p>
  </w:endnote>
  <w:endnote w:type="continuationSeparator" w:id="0">
    <w:p w14:paraId="43FD0782" w14:textId="77777777" w:rsidR="00075A7D" w:rsidRDefault="00075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pollo MT">
    <w:charset w:val="00"/>
    <w:family w:val="roman"/>
    <w:pitch w:val="variable"/>
    <w:sig w:usb0="00000003" w:usb1="00000000" w:usb2="00000000" w:usb3="00000000" w:csb0="00000001"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60E5" w14:textId="2FE7864E" w:rsidR="003156DA" w:rsidRDefault="003156DA">
    <w:pPr>
      <w:jc w:val="center"/>
    </w:pPr>
    <w:r>
      <w:tab/>
      <w:t xml:space="preserve">Pagina </w:t>
    </w:r>
    <w:r>
      <w:rPr>
        <w:sz w:val="24"/>
        <w:szCs w:val="24"/>
      </w:rPr>
      <w:fldChar w:fldCharType="begin"/>
    </w:r>
    <w:r>
      <w:rPr>
        <w:sz w:val="24"/>
        <w:szCs w:val="24"/>
      </w:rPr>
      <w:instrText>PAGE</w:instrText>
    </w:r>
    <w:r>
      <w:rPr>
        <w:sz w:val="24"/>
        <w:szCs w:val="24"/>
      </w:rPr>
      <w:fldChar w:fldCharType="separate"/>
    </w:r>
    <w:r w:rsidR="00476486">
      <w:rPr>
        <w:noProof/>
        <w:sz w:val="24"/>
        <w:szCs w:val="24"/>
      </w:rPr>
      <w:t>2</w:t>
    </w:r>
    <w:r>
      <w:rPr>
        <w:sz w:val="24"/>
        <w:szCs w:val="24"/>
      </w:rPr>
      <w:fldChar w:fldCharType="end"/>
    </w:r>
    <w:r>
      <w:t xml:space="preserve"> van </w:t>
    </w:r>
    <w:r>
      <w:rPr>
        <w:sz w:val="24"/>
        <w:szCs w:val="24"/>
      </w:rPr>
      <w:fldChar w:fldCharType="begin"/>
    </w:r>
    <w:r>
      <w:rPr>
        <w:sz w:val="24"/>
        <w:szCs w:val="24"/>
      </w:rPr>
      <w:instrText>NUMPAGES</w:instrText>
    </w:r>
    <w:r>
      <w:rPr>
        <w:sz w:val="24"/>
        <w:szCs w:val="24"/>
      </w:rPr>
      <w:fldChar w:fldCharType="separate"/>
    </w:r>
    <w:r w:rsidR="00476486">
      <w:rPr>
        <w:noProof/>
        <w:sz w:val="24"/>
        <w:szCs w:val="24"/>
      </w:rPr>
      <w:t>2</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5DB9" w14:textId="77777777" w:rsidR="00075A7D" w:rsidRDefault="00075A7D">
      <w:pPr>
        <w:spacing w:line="240" w:lineRule="auto"/>
      </w:pPr>
      <w:r>
        <w:separator/>
      </w:r>
    </w:p>
  </w:footnote>
  <w:footnote w:type="continuationSeparator" w:id="0">
    <w:p w14:paraId="3CBB7E22" w14:textId="77777777" w:rsidR="00075A7D" w:rsidRDefault="00075A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B9F5" w14:textId="77777777" w:rsidR="003156DA" w:rsidRDefault="003156DA">
    <w:pPr>
      <w:pStyle w:val="Koptekst"/>
      <w:rPr>
        <w:rFonts w:cs="Times New Roman"/>
        <w:lang w:val="fr-FR"/>
      </w:rPr>
    </w:pPr>
    <w:r>
      <w:rPr>
        <w:rFonts w:cs="Times New Roman"/>
        <w:noProof/>
        <w:lang w:eastAsia="nl-NL"/>
      </w:rPr>
      <w:drawing>
        <wp:anchor distT="0" distB="0" distL="0" distR="0" simplePos="0" relativeHeight="2" behindDoc="1" locked="0" layoutInCell="1" allowOverlap="1" wp14:anchorId="04D14845" wp14:editId="6BCE2461">
          <wp:simplePos x="0" y="0"/>
          <wp:positionH relativeFrom="page">
            <wp:posOffset>0</wp:posOffset>
          </wp:positionH>
          <wp:positionV relativeFrom="page">
            <wp:posOffset>0</wp:posOffset>
          </wp:positionV>
          <wp:extent cx="2980690" cy="178181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stretch>
                    <a:fillRect/>
                  </a:stretch>
                </pic:blipFill>
                <pic:spPr bwMode="auto">
                  <a:xfrm>
                    <a:off x="0" y="0"/>
                    <a:ext cx="2980690" cy="1781810"/>
                  </a:xfrm>
                  <a:prstGeom prst="rect">
                    <a:avLst/>
                  </a:prstGeom>
                </pic:spPr>
              </pic:pic>
            </a:graphicData>
          </a:graphic>
        </wp:anchor>
      </w:drawing>
    </w:r>
  </w:p>
  <w:tbl>
    <w:tblPr>
      <w:tblpPr w:vertAnchor="page" w:horzAnchor="margin" w:tblpY="3573"/>
      <w:tblW w:w="3417" w:type="dxa"/>
      <w:tblCellMar>
        <w:left w:w="0" w:type="dxa"/>
        <w:right w:w="0" w:type="dxa"/>
      </w:tblCellMar>
      <w:tblLook w:val="01E0" w:firstRow="1" w:lastRow="1" w:firstColumn="1" w:lastColumn="1" w:noHBand="0" w:noVBand="0"/>
    </w:tblPr>
    <w:tblGrid>
      <w:gridCol w:w="3417"/>
    </w:tblGrid>
    <w:tr w:rsidR="003156DA" w14:paraId="41D87FAE" w14:textId="77777777">
      <w:trPr>
        <w:cantSplit/>
        <w:trHeight w:hRule="exact" w:val="227"/>
      </w:trPr>
      <w:tc>
        <w:tcPr>
          <w:tcW w:w="3417" w:type="dxa"/>
          <w:vAlign w:val="center"/>
        </w:tcPr>
        <w:p w14:paraId="2B178F12" w14:textId="77777777" w:rsidR="003156DA" w:rsidRDefault="003156DA" w:rsidP="002A1644">
          <w:pPr>
            <w:rPr>
              <w:rFonts w:cs="Times New Roman"/>
              <w:szCs w:val="16"/>
            </w:rPr>
          </w:pPr>
          <w:r>
            <w:rPr>
              <w:rFonts w:cs="Times New Roman"/>
              <w:position w:val="-4"/>
            </w:rPr>
            <w:t>2 november 2021</w:t>
          </w:r>
        </w:p>
      </w:tc>
    </w:tr>
  </w:tbl>
  <w:p w14:paraId="29A6FD65" w14:textId="77777777" w:rsidR="003156DA" w:rsidRDefault="003156DA">
    <w:pPr>
      <w:rPr>
        <w:rFonts w:cs="Times New Roman"/>
      </w:rPr>
    </w:pPr>
  </w:p>
  <w:tbl>
    <w:tblPr>
      <w:tblStyle w:val="Tabelraster2"/>
      <w:tblpPr w:leftFromText="142" w:rightFromText="142" w:vertAnchor="page" w:horzAnchor="page" w:tblpX="8683" w:tblpY="1277"/>
      <w:tblW w:w="1985" w:type="dxa"/>
      <w:tblCellMar>
        <w:left w:w="0" w:type="dxa"/>
        <w:right w:w="0" w:type="dxa"/>
      </w:tblCellMar>
      <w:tblLook w:val="04A0" w:firstRow="1" w:lastRow="0" w:firstColumn="1" w:lastColumn="0" w:noHBand="0" w:noVBand="1"/>
    </w:tblPr>
    <w:tblGrid>
      <w:gridCol w:w="1985"/>
    </w:tblGrid>
    <w:tr w:rsidR="003156DA" w14:paraId="590FC14E" w14:textId="77777777">
      <w:tc>
        <w:tcPr>
          <w:tcW w:w="1985" w:type="dxa"/>
          <w:tcBorders>
            <w:top w:val="nil"/>
            <w:bottom w:val="nil"/>
          </w:tcBorders>
        </w:tcPr>
        <w:p w14:paraId="0653D49A" w14:textId="77777777" w:rsidR="003156DA" w:rsidRDefault="003156DA">
          <w:pPr>
            <w:rPr>
              <w:rFonts w:asciiTheme="majorHAnsi" w:hAnsiTheme="majorHAnsi" w:cstheme="majorHAnsi"/>
              <w:b/>
              <w:sz w:val="24"/>
              <w:szCs w:val="24"/>
            </w:rPr>
          </w:pPr>
          <w:r>
            <w:rPr>
              <w:rFonts w:asciiTheme="majorHAnsi" w:eastAsia="Georgia" w:hAnsiTheme="majorHAnsi" w:cstheme="majorHAnsi"/>
              <w:b/>
              <w:sz w:val="24"/>
              <w:szCs w:val="24"/>
            </w:rPr>
            <w:t>persbericht</w:t>
          </w:r>
        </w:p>
      </w:tc>
    </w:tr>
    <w:tr w:rsidR="003156DA" w14:paraId="26DC296F" w14:textId="77777777">
      <w:trPr>
        <w:trHeight w:hRule="exact" w:val="255"/>
      </w:trPr>
      <w:tc>
        <w:tcPr>
          <w:tcW w:w="1985" w:type="dxa"/>
          <w:tcBorders>
            <w:top w:val="nil"/>
            <w:bottom w:val="nil"/>
          </w:tcBorders>
        </w:tcPr>
        <w:p w14:paraId="4C77B15D" w14:textId="77777777" w:rsidR="003156DA" w:rsidRDefault="003156DA">
          <w:pPr>
            <w:keepNext/>
            <w:keepLines/>
            <w:spacing w:after="480"/>
            <w:rPr>
              <w:rFonts w:ascii="Arial" w:eastAsia="Times New Roman" w:hAnsi="Arial" w:cs="Times New Roman"/>
              <w:b/>
              <w:color w:val="000000"/>
              <w:sz w:val="14"/>
              <w:szCs w:val="32"/>
            </w:rPr>
          </w:pPr>
          <w:r>
            <w:rPr>
              <w:rFonts w:ascii="Arial" w:eastAsia="Times New Roman" w:hAnsi="Arial" w:cs="Times New Roman"/>
              <w:b/>
              <w:color w:val="000000"/>
              <w:sz w:val="14"/>
              <w:szCs w:val="32"/>
            </w:rPr>
            <w:t>gemeente Schiedam</w:t>
          </w:r>
        </w:p>
      </w:tc>
    </w:tr>
    <w:tr w:rsidR="003156DA" w14:paraId="75C0430D" w14:textId="77777777">
      <w:trPr>
        <w:trHeight w:val="284"/>
      </w:trPr>
      <w:tc>
        <w:tcPr>
          <w:tcW w:w="1985" w:type="dxa"/>
          <w:tcBorders>
            <w:top w:val="nil"/>
            <w:bottom w:val="nil"/>
          </w:tcBorders>
        </w:tcPr>
        <w:p w14:paraId="672E4955" w14:textId="77777777" w:rsidR="003156DA" w:rsidRDefault="003156DA">
          <w:pPr>
            <w:rPr>
              <w:rFonts w:cs="Times New Roman"/>
              <w:sz w:val="16"/>
            </w:rPr>
          </w:pPr>
          <w:r>
            <w:rPr>
              <w:rFonts w:eastAsia="Georgia" w:cs="Times New Roman"/>
              <w:sz w:val="16"/>
            </w:rPr>
            <w:t xml:space="preserve">Communicatie </w:t>
          </w:r>
        </w:p>
      </w:tc>
    </w:tr>
    <w:tr w:rsidR="003156DA" w14:paraId="0AD05105" w14:textId="77777777">
      <w:trPr>
        <w:trHeight w:val="284"/>
      </w:trPr>
      <w:tc>
        <w:tcPr>
          <w:tcW w:w="1985" w:type="dxa"/>
          <w:tcBorders>
            <w:top w:val="nil"/>
            <w:bottom w:val="nil"/>
          </w:tcBorders>
        </w:tcPr>
        <w:p w14:paraId="6BD94F9E" w14:textId="77777777" w:rsidR="003156DA" w:rsidRDefault="003156DA">
          <w:pPr>
            <w:rPr>
              <w:rFonts w:cs="Times New Roman"/>
              <w:sz w:val="16"/>
            </w:rPr>
          </w:pPr>
        </w:p>
      </w:tc>
    </w:tr>
    <w:tr w:rsidR="003156DA" w14:paraId="3C34359E" w14:textId="77777777">
      <w:tc>
        <w:tcPr>
          <w:tcW w:w="1985" w:type="dxa"/>
          <w:tcBorders>
            <w:top w:val="nil"/>
            <w:bottom w:val="nil"/>
          </w:tcBorders>
        </w:tcPr>
        <w:p w14:paraId="74C0E097" w14:textId="77777777" w:rsidR="003156DA" w:rsidRDefault="003156DA">
          <w:pPr>
            <w:rPr>
              <w:rFonts w:cs="Times New Roman"/>
              <w:sz w:val="16"/>
            </w:rPr>
          </w:pPr>
          <w:r>
            <w:rPr>
              <w:rFonts w:eastAsia="Georgia" w:cs="Times New Roman"/>
              <w:sz w:val="16"/>
            </w:rPr>
            <w:t>Stadskantoor, Stadserf 1</w:t>
          </w:r>
        </w:p>
        <w:p w14:paraId="2674EE67" w14:textId="77777777" w:rsidR="003156DA" w:rsidRDefault="003156DA">
          <w:pPr>
            <w:rPr>
              <w:rFonts w:cs="Times New Roman"/>
              <w:sz w:val="16"/>
            </w:rPr>
          </w:pPr>
          <w:r>
            <w:rPr>
              <w:rFonts w:eastAsia="Georgia" w:cs="Times New Roman"/>
              <w:sz w:val="16"/>
            </w:rPr>
            <w:t>Postbus 1501</w:t>
          </w:r>
        </w:p>
        <w:p w14:paraId="6EEAAE78" w14:textId="77777777" w:rsidR="003156DA" w:rsidRDefault="003156DA">
          <w:pPr>
            <w:rPr>
              <w:rFonts w:cs="Times New Roman"/>
              <w:sz w:val="16"/>
            </w:rPr>
          </w:pPr>
          <w:r>
            <w:rPr>
              <w:rFonts w:eastAsia="Georgia" w:cs="Times New Roman"/>
              <w:sz w:val="16"/>
            </w:rPr>
            <w:t>3100 EA Schiedam</w:t>
          </w:r>
        </w:p>
      </w:tc>
    </w:tr>
    <w:tr w:rsidR="003156DA" w14:paraId="3ED41A36" w14:textId="77777777">
      <w:trPr>
        <w:trHeight w:val="227"/>
      </w:trPr>
      <w:tc>
        <w:tcPr>
          <w:tcW w:w="1985" w:type="dxa"/>
          <w:tcBorders>
            <w:top w:val="nil"/>
            <w:bottom w:val="nil"/>
          </w:tcBorders>
        </w:tcPr>
        <w:p w14:paraId="39F9CA56" w14:textId="77777777" w:rsidR="003156DA" w:rsidRDefault="003156DA">
          <w:pPr>
            <w:rPr>
              <w:rFonts w:cs="Times New Roman"/>
              <w:sz w:val="16"/>
            </w:rPr>
          </w:pPr>
        </w:p>
      </w:tc>
    </w:tr>
    <w:tr w:rsidR="003156DA" w14:paraId="0C88E1D5" w14:textId="77777777">
      <w:tc>
        <w:tcPr>
          <w:tcW w:w="1985" w:type="dxa"/>
          <w:tcBorders>
            <w:top w:val="nil"/>
            <w:bottom w:val="nil"/>
          </w:tcBorders>
        </w:tcPr>
        <w:p w14:paraId="69FE62B4" w14:textId="77777777" w:rsidR="003156DA" w:rsidRDefault="003156DA">
          <w:pPr>
            <w:rPr>
              <w:rFonts w:cs="Times New Roman"/>
              <w:sz w:val="16"/>
            </w:rPr>
          </w:pPr>
          <w:r>
            <w:rPr>
              <w:rFonts w:eastAsia="Georgia" w:cs="Times New Roman"/>
              <w:sz w:val="16"/>
            </w:rPr>
            <w:t>14 010</w:t>
          </w:r>
        </w:p>
        <w:p w14:paraId="5F1D9278" w14:textId="77777777" w:rsidR="003156DA" w:rsidRDefault="003156DA">
          <w:pPr>
            <w:rPr>
              <w:rFonts w:cs="Times New Roman"/>
              <w:sz w:val="16"/>
            </w:rPr>
          </w:pPr>
          <w:r>
            <w:rPr>
              <w:rFonts w:eastAsia="Georgia" w:cs="Times New Roman"/>
              <w:sz w:val="16"/>
            </w:rPr>
            <w:t>schiedam.nl</w:t>
          </w:r>
        </w:p>
      </w:tc>
    </w:tr>
  </w:tbl>
  <w:p w14:paraId="7A4C72DB" w14:textId="77777777" w:rsidR="003156DA" w:rsidRDefault="003156DA">
    <w:pPr>
      <w:rPr>
        <w:rFonts w:cs="Times New Roman"/>
      </w:rPr>
    </w:pPr>
  </w:p>
  <w:p w14:paraId="61DF2A87" w14:textId="77777777" w:rsidR="003156DA" w:rsidRDefault="003156DA">
    <w:pPr>
      <w:pStyle w:val="Koptekst"/>
      <w:rPr>
        <w:rFonts w:cs="Times New Roman"/>
      </w:rPr>
    </w:pPr>
  </w:p>
  <w:p w14:paraId="496F5755" w14:textId="77777777" w:rsidR="003156DA" w:rsidRDefault="003156DA">
    <w:pPr>
      <w:rPr>
        <w:rFonts w:cs="Times New Roman"/>
      </w:rPr>
    </w:pPr>
  </w:p>
  <w:p w14:paraId="4F762CFF" w14:textId="77777777" w:rsidR="003156DA" w:rsidRDefault="003156DA">
    <w:pPr>
      <w:rPr>
        <w:rFonts w:cs="Times New Roman"/>
        <w:lang w:val="en-GB"/>
      </w:rPr>
    </w:pPr>
  </w:p>
  <w:p w14:paraId="03A919AB" w14:textId="77777777" w:rsidR="003156DA" w:rsidRDefault="003156DA">
    <w:pPr>
      <w:rPr>
        <w:rFonts w:cs="Times New Roman"/>
        <w:lang w:val="en-GB"/>
      </w:rPr>
    </w:pPr>
  </w:p>
  <w:p w14:paraId="094A5F3C" w14:textId="77777777" w:rsidR="003156DA" w:rsidRDefault="003156DA">
    <w:pPr>
      <w:rPr>
        <w:rFonts w:cs="Times New Roman"/>
        <w:lang w:val="en-GB"/>
      </w:rPr>
    </w:pPr>
  </w:p>
  <w:p w14:paraId="0534376C" w14:textId="77777777" w:rsidR="003156DA" w:rsidRDefault="003156DA">
    <w:pPr>
      <w:rPr>
        <w:rFonts w:cs="Times New Roman"/>
        <w:lang w:val="en-GB"/>
      </w:rPr>
    </w:pPr>
  </w:p>
  <w:p w14:paraId="3F3EEDAC" w14:textId="77777777" w:rsidR="003156DA" w:rsidRDefault="003156DA">
    <w:pPr>
      <w:rPr>
        <w:rFonts w:cs="Times New Roman"/>
        <w:lang w:val="en-GB"/>
      </w:rPr>
    </w:pPr>
  </w:p>
  <w:p w14:paraId="6C30A53E" w14:textId="77777777" w:rsidR="003156DA" w:rsidRDefault="003156DA">
    <w:pPr>
      <w:rPr>
        <w:rFonts w:cs="Times New Roman"/>
        <w:lang w:val="en-GB"/>
      </w:rPr>
    </w:pPr>
  </w:p>
  <w:p w14:paraId="2140197C" w14:textId="77777777" w:rsidR="003156DA" w:rsidRDefault="003156DA">
    <w:pPr>
      <w:rPr>
        <w:rFonts w:cs="Times New Roman"/>
        <w:lang w:val="en-GB"/>
      </w:rPr>
    </w:pPr>
  </w:p>
  <w:p w14:paraId="331E7B7F" w14:textId="77777777" w:rsidR="003156DA" w:rsidRDefault="003156DA">
    <w:pPr>
      <w:rPr>
        <w:rFonts w:cs="Times New Roman"/>
        <w:lang w:val="en-GB"/>
      </w:rPr>
    </w:pPr>
  </w:p>
  <w:p w14:paraId="33747B9F" w14:textId="77777777" w:rsidR="003156DA" w:rsidRDefault="003156DA">
    <w:pPr>
      <w:tabs>
        <w:tab w:val="left" w:pos="4815"/>
      </w:tabs>
      <w:rPr>
        <w:rFonts w:cs="Times New Roman"/>
        <w:lang w:val="en-GB"/>
      </w:rPr>
    </w:pPr>
  </w:p>
  <w:p w14:paraId="16B75D5A" w14:textId="77777777" w:rsidR="003156DA" w:rsidRDefault="003156DA">
    <w:pPr>
      <w:rPr>
        <w:rFonts w:cs="Times New Roman"/>
        <w:lang w:val="en-GB"/>
      </w:rPr>
    </w:pPr>
  </w:p>
  <w:p w14:paraId="13851054" w14:textId="77777777" w:rsidR="003156DA" w:rsidRDefault="003156DA">
    <w:pPr>
      <w:pStyle w:val="Briefkenmerk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BD8"/>
    <w:rsid w:val="00047DF8"/>
    <w:rsid w:val="00066393"/>
    <w:rsid w:val="00075A7D"/>
    <w:rsid w:val="000768AE"/>
    <w:rsid w:val="000A0AA4"/>
    <w:rsid w:val="000C44F1"/>
    <w:rsid w:val="00100B4D"/>
    <w:rsid w:val="00170128"/>
    <w:rsid w:val="0022140A"/>
    <w:rsid w:val="00240517"/>
    <w:rsid w:val="00265835"/>
    <w:rsid w:val="002974BF"/>
    <w:rsid w:val="002A1644"/>
    <w:rsid w:val="002D5361"/>
    <w:rsid w:val="002E554C"/>
    <w:rsid w:val="002E7CCF"/>
    <w:rsid w:val="002F0E4B"/>
    <w:rsid w:val="00301F5C"/>
    <w:rsid w:val="003156DA"/>
    <w:rsid w:val="003C38E5"/>
    <w:rsid w:val="003E4914"/>
    <w:rsid w:val="003F25E9"/>
    <w:rsid w:val="00411737"/>
    <w:rsid w:val="004135A5"/>
    <w:rsid w:val="00472C90"/>
    <w:rsid w:val="00474BD8"/>
    <w:rsid w:val="00476486"/>
    <w:rsid w:val="004B6665"/>
    <w:rsid w:val="004C6EF2"/>
    <w:rsid w:val="004F4BCC"/>
    <w:rsid w:val="0050171D"/>
    <w:rsid w:val="005045F2"/>
    <w:rsid w:val="00511606"/>
    <w:rsid w:val="00555E50"/>
    <w:rsid w:val="005C276A"/>
    <w:rsid w:val="005E34B1"/>
    <w:rsid w:val="00604B36"/>
    <w:rsid w:val="006862A2"/>
    <w:rsid w:val="00686B17"/>
    <w:rsid w:val="006E7012"/>
    <w:rsid w:val="006E706E"/>
    <w:rsid w:val="006F03C7"/>
    <w:rsid w:val="006F699C"/>
    <w:rsid w:val="007158FF"/>
    <w:rsid w:val="0073319F"/>
    <w:rsid w:val="007340FC"/>
    <w:rsid w:val="007451B1"/>
    <w:rsid w:val="007675ED"/>
    <w:rsid w:val="007A525A"/>
    <w:rsid w:val="007C2096"/>
    <w:rsid w:val="007D1452"/>
    <w:rsid w:val="007D4E5E"/>
    <w:rsid w:val="0081343A"/>
    <w:rsid w:val="008206C1"/>
    <w:rsid w:val="008715BA"/>
    <w:rsid w:val="008E2275"/>
    <w:rsid w:val="00982777"/>
    <w:rsid w:val="00A14FEC"/>
    <w:rsid w:val="00A323BB"/>
    <w:rsid w:val="00A4395D"/>
    <w:rsid w:val="00A504E6"/>
    <w:rsid w:val="00A9429A"/>
    <w:rsid w:val="00AD1AC0"/>
    <w:rsid w:val="00AF05FA"/>
    <w:rsid w:val="00B11850"/>
    <w:rsid w:val="00B118B5"/>
    <w:rsid w:val="00B33A15"/>
    <w:rsid w:val="00B36088"/>
    <w:rsid w:val="00B45EEE"/>
    <w:rsid w:val="00B67603"/>
    <w:rsid w:val="00BA296E"/>
    <w:rsid w:val="00BD2764"/>
    <w:rsid w:val="00C605D5"/>
    <w:rsid w:val="00C921E8"/>
    <w:rsid w:val="00CA3512"/>
    <w:rsid w:val="00CF0A21"/>
    <w:rsid w:val="00D82E93"/>
    <w:rsid w:val="00E113DE"/>
    <w:rsid w:val="00E71731"/>
    <w:rsid w:val="00EB10CA"/>
    <w:rsid w:val="00EE212E"/>
    <w:rsid w:val="00EE3705"/>
    <w:rsid w:val="00F00C88"/>
    <w:rsid w:val="00F64DB7"/>
    <w:rsid w:val="00FD0E29"/>
    <w:rsid w:val="00FD4522"/>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ADC0"/>
  <w15:docId w15:val="{061D14D1-2770-4565-AE91-2DD98853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D6A06"/>
    <w:pPr>
      <w:spacing w:line="260" w:lineRule="atLeast"/>
    </w:pPr>
    <w:rPr>
      <w:lang w:val="nl-NL"/>
    </w:rPr>
  </w:style>
  <w:style w:type="paragraph" w:styleId="Kop1">
    <w:name w:val="heading 1"/>
    <w:basedOn w:val="StandaardArial"/>
    <w:next w:val="Standaard"/>
    <w:link w:val="Kop1Char"/>
    <w:uiPriority w:val="9"/>
    <w:qFormat/>
    <w:rsid w:val="00C13B3B"/>
    <w:pPr>
      <w:keepNext/>
      <w:keepLines/>
      <w:spacing w:before="240"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before="240"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before="240"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qFormat/>
    <w:rsid w:val="00D213CF"/>
  </w:style>
  <w:style w:type="character" w:customStyle="1" w:styleId="VoettekstChar">
    <w:name w:val="Voettekst Char"/>
    <w:basedOn w:val="Standaardalinea-lettertype"/>
    <w:link w:val="Voettekst"/>
    <w:uiPriority w:val="99"/>
    <w:semiHidden/>
    <w:qFormat/>
    <w:rsid w:val="006D6A06"/>
    <w:rPr>
      <w:rFonts w:asciiTheme="majorHAnsi" w:hAnsiTheme="majorHAnsi"/>
      <w:color w:val="1F497D" w:themeColor="text2"/>
      <w:sz w:val="20"/>
      <w:lang w:val="nl-NL"/>
    </w:rPr>
  </w:style>
  <w:style w:type="character" w:customStyle="1" w:styleId="BallontekstChar">
    <w:name w:val="Ballontekst Char"/>
    <w:basedOn w:val="Standaardalinea-lettertype"/>
    <w:link w:val="Ballontekst"/>
    <w:qFormat/>
    <w:rsid w:val="005206BC"/>
    <w:rPr>
      <w:rFonts w:ascii="Tahoma" w:hAnsi="Tahoma" w:cs="Tahoma"/>
      <w:sz w:val="16"/>
      <w:szCs w:val="16"/>
    </w:rPr>
  </w:style>
  <w:style w:type="character" w:customStyle="1" w:styleId="Kop1Char">
    <w:name w:val="Kop 1 Char"/>
    <w:basedOn w:val="Standaardalinea-lettertype"/>
    <w:link w:val="Kop1"/>
    <w:uiPriority w:val="9"/>
    <w:qFormat/>
    <w:rsid w:val="00C13B3B"/>
    <w:rPr>
      <w:rFonts w:asciiTheme="majorHAnsi" w:eastAsiaTheme="majorEastAsia" w:hAnsiTheme="majorHAnsi" w:cstheme="majorBidi"/>
      <w:b/>
      <w:color w:val="1860AA"/>
      <w:sz w:val="36"/>
      <w:szCs w:val="32"/>
      <w:lang w:val="nl-NL"/>
    </w:rPr>
  </w:style>
  <w:style w:type="character" w:customStyle="1" w:styleId="Kop2Char">
    <w:name w:val="Kop 2 Char"/>
    <w:basedOn w:val="Standaardalinea-lettertype"/>
    <w:link w:val="Kop2"/>
    <w:uiPriority w:val="9"/>
    <w:qFormat/>
    <w:rsid w:val="00C13B3B"/>
    <w:rPr>
      <w:rFonts w:asciiTheme="majorHAnsi" w:eastAsiaTheme="majorEastAsia" w:hAnsiTheme="majorHAnsi" w:cstheme="majorBidi"/>
      <w:color w:val="1860AA"/>
      <w:sz w:val="28"/>
      <w:szCs w:val="26"/>
      <w:lang w:val="nl-NL"/>
    </w:rPr>
  </w:style>
  <w:style w:type="character" w:customStyle="1" w:styleId="Kop3Char">
    <w:name w:val="Kop 3 Char"/>
    <w:basedOn w:val="Standaardalinea-lettertype"/>
    <w:link w:val="Kop3"/>
    <w:uiPriority w:val="9"/>
    <w:qFormat/>
    <w:rsid w:val="006D6A06"/>
    <w:rPr>
      <w:rFonts w:asciiTheme="majorHAnsi" w:eastAsiaTheme="majorEastAsia" w:hAnsiTheme="majorHAnsi" w:cstheme="majorBidi"/>
      <w:b/>
      <w:color w:val="000000" w:themeColor="text1"/>
      <w:sz w:val="24"/>
      <w:szCs w:val="24"/>
      <w:lang w:val="nl-NL"/>
    </w:rPr>
  </w:style>
  <w:style w:type="character" w:customStyle="1" w:styleId="Bezochteinternetkoppeling">
    <w:name w:val="Bezochte internetkoppeling"/>
    <w:basedOn w:val="Standaardalinea-lettertype"/>
    <w:uiPriority w:val="99"/>
    <w:semiHidden/>
    <w:rsid w:val="006D6A06"/>
    <w:rPr>
      <w:color w:val="000000" w:themeColor="text1"/>
      <w:u w:val="none"/>
    </w:rPr>
  </w:style>
  <w:style w:type="character" w:customStyle="1" w:styleId="Internetkoppeling">
    <w:name w:val="Internetkoppeling"/>
    <w:basedOn w:val="Standaardalinea-lettertype"/>
    <w:uiPriority w:val="99"/>
    <w:qFormat/>
    <w:rsid w:val="006D6A06"/>
    <w:rPr>
      <w:color w:val="000000" w:themeColor="text1"/>
      <w:u w:val="single"/>
    </w:rPr>
  </w:style>
  <w:style w:type="character" w:customStyle="1" w:styleId="Kop4Char">
    <w:name w:val="Kop 4 Char"/>
    <w:basedOn w:val="Standaardalinea-lettertype"/>
    <w:link w:val="Kop4"/>
    <w:uiPriority w:val="9"/>
    <w:semiHidden/>
    <w:qFormat/>
    <w:rsid w:val="006D6A06"/>
    <w:rPr>
      <w:rFonts w:asciiTheme="majorHAnsi" w:eastAsiaTheme="majorEastAsia" w:hAnsiTheme="majorHAnsi" w:cstheme="majorBidi"/>
      <w:i/>
      <w:iCs/>
      <w:color w:val="365F91" w:themeColor="accent1" w:themeShade="BF"/>
      <w:sz w:val="20"/>
      <w:lang w:val="nl-NL"/>
    </w:rPr>
  </w:style>
  <w:style w:type="character" w:customStyle="1" w:styleId="KoptekstChar">
    <w:name w:val="Koptekst Char"/>
    <w:basedOn w:val="Standaardalinea-lettertype"/>
    <w:link w:val="Koptekst"/>
    <w:uiPriority w:val="99"/>
    <w:qFormat/>
    <w:rsid w:val="006D6A06"/>
    <w:rPr>
      <w:rFonts w:asciiTheme="majorHAnsi" w:hAnsiTheme="majorHAnsi"/>
      <w:sz w:val="16"/>
      <w:lang w:val="nl-NL"/>
    </w:rPr>
  </w:style>
  <w:style w:type="character" w:customStyle="1" w:styleId="Geaccentueerd">
    <w:name w:val="Geaccentueerd"/>
    <w:basedOn w:val="Standaardalinea-lettertype"/>
    <w:uiPriority w:val="20"/>
    <w:semiHidden/>
    <w:qFormat/>
    <w:rsid w:val="006D6A06"/>
    <w:rPr>
      <w:i/>
      <w:iCs/>
    </w:rPr>
  </w:style>
  <w:style w:type="character" w:customStyle="1" w:styleId="OndertitelChar">
    <w:name w:val="Ondertitel Char"/>
    <w:basedOn w:val="Standaardalinea-lettertype"/>
    <w:link w:val="Ondertitel"/>
    <w:uiPriority w:val="11"/>
    <w:semiHidden/>
    <w:qFormat/>
    <w:rsid w:val="006D6A06"/>
    <w:rPr>
      <w:rFonts w:asciiTheme="majorHAnsi" w:eastAsiaTheme="majorEastAsia" w:hAnsiTheme="majorHAnsi" w:cstheme="majorBidi"/>
      <w:iCs/>
      <w:color w:val="000000" w:themeColor="text1"/>
      <w:spacing w:val="15"/>
      <w:sz w:val="40"/>
      <w:szCs w:val="24"/>
      <w:lang w:val="nl-NL"/>
    </w:rPr>
  </w:style>
  <w:style w:type="character" w:customStyle="1" w:styleId="TitelChar">
    <w:name w:val="Titel Char"/>
    <w:basedOn w:val="Standaardalinea-lettertype"/>
    <w:link w:val="Titel"/>
    <w:uiPriority w:val="10"/>
    <w:semiHidden/>
    <w:qFormat/>
    <w:rsid w:val="006D6A06"/>
    <w:rPr>
      <w:rFonts w:asciiTheme="majorHAnsi" w:eastAsiaTheme="majorEastAsia" w:hAnsiTheme="majorHAnsi" w:cstheme="majorBidi"/>
      <w:color w:val="000000" w:themeColor="text1"/>
      <w:spacing w:val="5"/>
      <w:kern w:val="2"/>
      <w:sz w:val="90"/>
      <w:szCs w:val="52"/>
      <w:lang w:val="nl-NL"/>
    </w:rPr>
  </w:style>
  <w:style w:type="character" w:customStyle="1" w:styleId="Voetnootanker">
    <w:name w:val="Voetnootanker"/>
    <w:rPr>
      <w:vertAlign w:val="superscript"/>
    </w:rPr>
  </w:style>
  <w:style w:type="character" w:customStyle="1" w:styleId="FootnoteCharacters">
    <w:name w:val="Footnote Characters"/>
    <w:basedOn w:val="Standaardalinea-lettertype"/>
    <w:uiPriority w:val="99"/>
    <w:semiHidden/>
    <w:unhideWhenUsed/>
    <w:qFormat/>
    <w:rsid w:val="006D6A06"/>
    <w:rPr>
      <w:vertAlign w:val="superscript"/>
    </w:rPr>
  </w:style>
  <w:style w:type="character" w:customStyle="1" w:styleId="VoetnoottekstChar">
    <w:name w:val="Voetnoottekst Char"/>
    <w:basedOn w:val="Standaardalinea-lettertype"/>
    <w:link w:val="Voetnoottekst"/>
    <w:uiPriority w:val="99"/>
    <w:semiHidden/>
    <w:qFormat/>
    <w:rsid w:val="006D6A06"/>
    <w:rPr>
      <w:rFonts w:asciiTheme="majorHAnsi" w:hAnsiTheme="majorHAnsi"/>
      <w:sz w:val="14"/>
      <w:szCs w:val="20"/>
      <w:lang w:val="nl-NL"/>
    </w:rPr>
  </w:style>
  <w:style w:type="character" w:customStyle="1" w:styleId="zsysVeldMarkering">
    <w:name w:val="zsysVeldMarkering"/>
    <w:basedOn w:val="Standaardalinea-lettertype"/>
    <w:semiHidden/>
    <w:qFormat/>
    <w:rsid w:val="006D6A06"/>
    <w:rPr>
      <w:shd w:val="clear" w:color="auto" w:fill="A0C4E8"/>
    </w:rPr>
  </w:style>
  <w:style w:type="character" w:customStyle="1" w:styleId="Kop5Char">
    <w:name w:val="Kop 5 Char"/>
    <w:basedOn w:val="Standaardalinea-lettertype"/>
    <w:link w:val="Kop5"/>
    <w:uiPriority w:val="9"/>
    <w:semiHidden/>
    <w:qFormat/>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qFormat/>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qFormat/>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qFormat/>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qFormat/>
    <w:rsid w:val="006D6A06"/>
    <w:rPr>
      <w:rFonts w:asciiTheme="majorHAnsi" w:eastAsiaTheme="majorEastAsia" w:hAnsiTheme="majorHAnsi" w:cstheme="majorBidi"/>
      <w:i/>
      <w:iCs/>
      <w:color w:val="404040" w:themeColor="text1" w:themeTint="BF"/>
      <w:sz w:val="20"/>
      <w:szCs w:val="20"/>
    </w:rPr>
  </w:style>
  <w:style w:type="character" w:customStyle="1" w:styleId="CitaatChar">
    <w:name w:val="Citaat Char"/>
    <w:basedOn w:val="Standaardalinea-lettertype"/>
    <w:link w:val="Citaat"/>
    <w:uiPriority w:val="29"/>
    <w:qFormat/>
    <w:rsid w:val="00552EEC"/>
    <w:rPr>
      <w:i/>
      <w:iCs/>
      <w:color w:val="000000" w:themeColor="text1"/>
      <w:lang w:bidi="en-US"/>
    </w:rPr>
  </w:style>
  <w:style w:type="character" w:customStyle="1" w:styleId="DuidelijkcitaatChar">
    <w:name w:val="Duidelijk citaat Char"/>
    <w:basedOn w:val="Standaardalinea-lettertype"/>
    <w:link w:val="Duidelijkcitaat"/>
    <w:uiPriority w:val="30"/>
    <w:qFormat/>
    <w:rsid w:val="00552EEC"/>
    <w:rPr>
      <w:b/>
      <w:bCs/>
      <w:i/>
      <w:iCs/>
      <w:color w:val="4F81BD" w:themeColor="accent1"/>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Arial"/>
    <w:next w:val="Standaard"/>
    <w:uiPriority w:val="35"/>
    <w:semiHidden/>
    <w:qFormat/>
    <w:rsid w:val="006D6A06"/>
    <w:pPr>
      <w:spacing w:after="200" w:line="260" w:lineRule="exact"/>
    </w:pPr>
    <w:rPr>
      <w:b/>
      <w:iCs/>
      <w:color w:val="1F497D" w:themeColor="text2"/>
      <w:szCs w:val="18"/>
    </w:rPr>
  </w:style>
  <w:style w:type="paragraph" w:customStyle="1" w:styleId="Index">
    <w:name w:val="Index"/>
    <w:basedOn w:val="Standaard"/>
    <w:qFormat/>
    <w:pPr>
      <w:suppressLineNumbers/>
    </w:pPr>
    <w:rPr>
      <w:rFonts w:cs="Lucida Sans"/>
    </w:rPr>
  </w:style>
  <w:style w:type="paragraph" w:customStyle="1" w:styleId="Kop-envoettekst">
    <w:name w:val="Kop- en voettekst"/>
    <w:basedOn w:val="Standaard"/>
    <w:qFormat/>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qFormat/>
    <w:rsid w:val="00D213CF"/>
    <w:pPr>
      <w:tabs>
        <w:tab w:val="left" w:pos="1020"/>
        <w:tab w:val="left" w:pos="1875"/>
      </w:tabs>
    </w:pPr>
    <w:rPr>
      <w:rFonts w:ascii="Apollo MT" w:hAnsi="Apollo MT"/>
      <w:sz w:val="16"/>
      <w:szCs w:val="16"/>
    </w:rPr>
  </w:style>
  <w:style w:type="paragraph" w:styleId="Ballontekst">
    <w:name w:val="Balloon Text"/>
    <w:basedOn w:val="Standaard"/>
    <w:link w:val="BallontekstChar"/>
    <w:qForma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paragraph" w:customStyle="1" w:styleId="01Hoofdstukkop">
    <w:name w:val="01_Hoofdstukkop"/>
    <w:basedOn w:val="Kop1"/>
    <w:next w:val="Standaard"/>
    <w:qFormat/>
    <w:rsid w:val="00C13B3B"/>
    <w:pPr>
      <w:pageBreakBefore/>
      <w:spacing w:after="520" w:line="480" w:lineRule="exact"/>
    </w:pPr>
    <w:rPr>
      <w:sz w:val="42"/>
    </w:rPr>
  </w:style>
  <w:style w:type="paragraph" w:customStyle="1" w:styleId="02Paragraafkop">
    <w:name w:val="02_Paragraafkop"/>
    <w:basedOn w:val="Kop2"/>
    <w:next w:val="Standaard"/>
    <w:qFormat/>
    <w:rsid w:val="00C13B3B"/>
    <w:pPr>
      <w:spacing w:after="260" w:line="360" w:lineRule="exact"/>
    </w:pPr>
    <w:rPr>
      <w:sz w:val="32"/>
    </w:rPr>
  </w:style>
  <w:style w:type="paragraph" w:customStyle="1" w:styleId="03Alineakop">
    <w:name w:val="03_Alineakop"/>
    <w:basedOn w:val="Kop3"/>
    <w:next w:val="Standaard"/>
    <w:qFormat/>
    <w:rsid w:val="00C13B3B"/>
    <w:p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tabs>
        <w:tab w:val="clear" w:pos="567"/>
        <w:tab w:val="clear" w:pos="680"/>
      </w:tabs>
    </w:pPr>
  </w:style>
  <w:style w:type="paragraph" w:customStyle="1" w:styleId="09OpsommingN2Bullet">
    <w:name w:val="09_Opsomming N2 Bullet"/>
    <w:basedOn w:val="Standaard"/>
    <w:qFormat/>
    <w:rsid w:val="006D6A06"/>
    <w:pPr>
      <w:spacing w:line="300" w:lineRule="atLeast"/>
    </w:pPr>
    <w:rPr>
      <w:szCs w:val="24"/>
    </w:rPr>
  </w:style>
  <w:style w:type="paragraph" w:customStyle="1" w:styleId="10NummeringN1Cijfer">
    <w:name w:val="10_Nummering N1 Cijfer"/>
    <w:basedOn w:val="06Plattetekst"/>
    <w:qFormat/>
    <w:rsid w:val="006D6A06"/>
    <w:pPr>
      <w:tabs>
        <w:tab w:val="clear" w:pos="567"/>
        <w:tab w:val="clear" w:pos="680"/>
      </w:tabs>
    </w:pPr>
    <w:rPr>
      <w:szCs w:val="24"/>
    </w:rPr>
  </w:style>
  <w:style w:type="paragraph" w:customStyle="1" w:styleId="11NummeringN2Cijfer">
    <w:name w:val="11_Nummering N2 Cijfer"/>
    <w:basedOn w:val="06Plattetekst"/>
    <w:qFormat/>
    <w:rsid w:val="006D6A06"/>
    <w:p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000000"/>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customStyle="1" w:styleId="Briefkenmerken">
    <w:name w:val="Briefkenmerken"/>
    <w:basedOn w:val="Standaard"/>
    <w:qFormat/>
    <w:rsid w:val="006D6A06"/>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paragraph" w:customStyle="1" w:styleId="Kopbriefkenmerken">
    <w:name w:val="Kop briefkenmerken"/>
    <w:basedOn w:val="Kop1"/>
    <w:qFormat/>
    <w:rsid w:val="006D6A06"/>
    <w:pPr>
      <w:spacing w:line="260" w:lineRule="atLeast"/>
    </w:pPr>
    <w:rPr>
      <w:color w:val="000000" w:themeColor="text1"/>
      <w:sz w:val="14"/>
    </w:rPr>
  </w:style>
  <w:style w:type="paragraph" w:styleId="Ondertitel">
    <w:name w:val="Subtitle"/>
    <w:basedOn w:val="Standaard"/>
    <w:next w:val="Standaard"/>
    <w:link w:val="OndertitelChar"/>
    <w:uiPriority w:val="11"/>
    <w:semiHidden/>
    <w:qFormat/>
    <w:rsid w:val="006D6A06"/>
    <w:pPr>
      <w:ind w:left="86"/>
    </w:pPr>
    <w:rPr>
      <w:rFonts w:asciiTheme="majorHAnsi" w:eastAsiaTheme="majorEastAsia" w:hAnsiTheme="majorHAnsi" w:cstheme="majorBidi"/>
      <w:iCs/>
      <w:color w:val="000000" w:themeColor="text1"/>
      <w:spacing w:val="15"/>
      <w:sz w:val="40"/>
      <w:szCs w:val="24"/>
    </w:rPr>
  </w:style>
  <w:style w:type="paragraph" w:styleId="Titel">
    <w:name w:val="Title"/>
    <w:basedOn w:val="Standaard"/>
    <w:next w:val="Standaard"/>
    <w:link w:val="TitelChar"/>
    <w:uiPriority w:val="10"/>
    <w:semiHidden/>
    <w:qFormat/>
    <w:rsid w:val="006D6A06"/>
    <w:pPr>
      <w:pBdr>
        <w:bottom w:val="single" w:sz="8" w:space="4" w:color="4F81BD"/>
      </w:pBdr>
      <w:spacing w:after="300"/>
      <w:contextualSpacing/>
    </w:pPr>
    <w:rPr>
      <w:rFonts w:asciiTheme="majorHAnsi" w:eastAsiaTheme="majorEastAsia" w:hAnsiTheme="majorHAnsi" w:cstheme="majorBidi"/>
      <w:color w:val="000000" w:themeColor="text1"/>
      <w:spacing w:val="5"/>
      <w:kern w:val="2"/>
      <w:sz w:val="90"/>
      <w:szCs w:val="52"/>
    </w:rPr>
  </w:style>
  <w:style w:type="paragraph" w:customStyle="1" w:styleId="Tussenkop">
    <w:name w:val="Tussenkop"/>
    <w:basedOn w:val="Kop1"/>
    <w:qFormat/>
    <w:rsid w:val="006D6A06"/>
    <w:rPr>
      <w:color w:val="000000" w:themeColor="text1"/>
      <w:sz w:val="18"/>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paragraph" w:styleId="Standaardinspringing">
    <w:name w:val="Normal Indent"/>
    <w:basedOn w:val="Standaard"/>
    <w:uiPriority w:val="99"/>
    <w:unhideWhenUsed/>
    <w:qFormat/>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paragraph" w:styleId="Duidelijkcitaat">
    <w:name w:val="Intense Quote"/>
    <w:basedOn w:val="Standaard"/>
    <w:next w:val="Standaard"/>
    <w:link w:val="DuidelijkcitaatChar"/>
    <w:uiPriority w:val="30"/>
    <w:qFormat/>
    <w:rsid w:val="00552EEC"/>
    <w:pPr>
      <w:pBdr>
        <w:bottom w:val="single" w:sz="4" w:space="4" w:color="4F81BD"/>
      </w:pBdr>
      <w:spacing w:before="200" w:after="280"/>
      <w:ind w:left="936" w:right="936"/>
    </w:pPr>
    <w:rPr>
      <w:b/>
      <w:bCs/>
      <w:i/>
      <w:iCs/>
      <w:color w:val="4F81BD" w:themeColor="accent1"/>
      <w:lang w:val="en-US"/>
    </w:rPr>
  </w:style>
  <w:style w:type="paragraph" w:styleId="Geenafstand">
    <w:name w:val="No Spacing"/>
    <w:uiPriority w:val="1"/>
    <w:qFormat/>
    <w:rsid w:val="00552EEC"/>
    <w:pPr>
      <w:spacing w:after="200"/>
    </w:pPr>
    <w:rPr>
      <w:lang w:bidi="en-US"/>
    </w:rPr>
  </w:style>
  <w:style w:type="paragraph" w:styleId="Kopvaninhoudsopgave">
    <w:name w:val="TOC Heading"/>
    <w:basedOn w:val="Kop1"/>
    <w:next w:val="Standaard"/>
    <w:uiPriority w:val="39"/>
    <w:semiHidden/>
    <w:unhideWhenUsed/>
    <w:qFormat/>
    <w:rsid w:val="00552EEC"/>
  </w:style>
  <w:style w:type="paragraph" w:styleId="Lijstalinea">
    <w:name w:val="List Paragraph"/>
    <w:basedOn w:val="Standaard"/>
    <w:uiPriority w:val="34"/>
    <w:qFormat/>
    <w:rsid w:val="00552EEC"/>
    <w:pPr>
      <w:ind w:left="720"/>
      <w:contextualSpacing/>
    </w:pPr>
  </w:style>
  <w:style w:type="paragraph" w:customStyle="1" w:styleId="Frame-inhoud">
    <w:name w:val="Frame-inhoud"/>
    <w:basedOn w:val="Standaard"/>
    <w:qFormat/>
  </w:style>
  <w:style w:type="table" w:customStyle="1" w:styleId="01Kader">
    <w:name w:val="01_Kader"/>
    <w:basedOn w:val="Standaardtabel"/>
    <w:uiPriority w:val="99"/>
    <w:rsid w:val="006D6A06"/>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table" w:styleId="Tabelraster">
    <w:name w:val="Table Grid"/>
    <w:basedOn w:val="Standaardtabel"/>
    <w:uiPriority w:val="59"/>
    <w:rsid w:val="006D6A06"/>
    <w:rPr>
      <w:lang w:val="nl-NL"/>
    </w:rPr>
    <w:tblPr>
      <w:tblBorders>
        <w:bottom w:val="single" w:sz="4" w:space="0" w:color="auto"/>
        <w:insideH w:val="single" w:sz="4" w:space="0" w:color="auto"/>
      </w:tblBorders>
    </w:tblPr>
  </w:style>
  <w:style w:type="table" w:customStyle="1" w:styleId="Tabelraster1">
    <w:name w:val="Tabelraster1"/>
    <w:basedOn w:val="Standaardtabel"/>
    <w:uiPriority w:val="59"/>
    <w:rsid w:val="0052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uiPriority w:val="59"/>
    <w:rsid w:val="00F1455E"/>
    <w:tblPr>
      <w:tblBorders>
        <w:top w:val="single" w:sz="4" w:space="0" w:color="auto"/>
        <w:bottom w:val="single" w:sz="4" w:space="0" w:color="auto"/>
        <w:insideH w:val="single" w:sz="4" w:space="0" w:color="auto"/>
      </w:tblBorders>
    </w:tblPr>
  </w:style>
  <w:style w:type="paragraph" w:styleId="Tekstopmerking">
    <w:name w:val="annotation text"/>
    <w:basedOn w:val="Standaard"/>
    <w:link w:val="TekstopmerkingChar"/>
    <w:pPr>
      <w:spacing w:line="240" w:lineRule="auto"/>
    </w:pPr>
    <w:rPr>
      <w:szCs w:val="20"/>
    </w:rPr>
  </w:style>
  <w:style w:type="character" w:customStyle="1" w:styleId="TekstopmerkingChar">
    <w:name w:val="Tekst opmerking Char"/>
    <w:basedOn w:val="Standaardalinea-lettertype"/>
    <w:link w:val="Tekstopmerking"/>
    <w:rPr>
      <w:szCs w:val="20"/>
      <w:lang w:val="nl-NL"/>
    </w:rPr>
  </w:style>
  <w:style w:type="character" w:styleId="Verwijzingopmerking">
    <w:name w:val="annotation reference"/>
    <w:basedOn w:val="Standaardalinea-lettertype"/>
    <w:rPr>
      <w:sz w:val="16"/>
      <w:szCs w:val="16"/>
    </w:rPr>
  </w:style>
  <w:style w:type="paragraph" w:styleId="Onderwerpvanopmerking">
    <w:name w:val="annotation subject"/>
    <w:basedOn w:val="Tekstopmerking"/>
    <w:next w:val="Tekstopmerking"/>
    <w:link w:val="OnderwerpvanopmerkingChar"/>
    <w:rsid w:val="008715BA"/>
    <w:rPr>
      <w:b/>
      <w:bCs/>
    </w:rPr>
  </w:style>
  <w:style w:type="character" w:customStyle="1" w:styleId="OnderwerpvanopmerkingChar">
    <w:name w:val="Onderwerp van opmerking Char"/>
    <w:basedOn w:val="TekstopmerkingChar"/>
    <w:link w:val="Onderwerpvanopmerking"/>
    <w:rsid w:val="008715BA"/>
    <w:rPr>
      <w:b/>
      <w:bCs/>
      <w:szCs w:val="20"/>
      <w:lang w:val="nl-NL"/>
    </w:rPr>
  </w:style>
  <w:style w:type="character" w:customStyle="1" w:styleId="s5">
    <w:name w:val="s5"/>
    <w:basedOn w:val="Standaardalinea-lettertype"/>
    <w:rsid w:val="008715BA"/>
  </w:style>
  <w:style w:type="character" w:customStyle="1" w:styleId="attentie-donker">
    <w:name w:val="attentie-donker"/>
    <w:basedOn w:val="Standaardalinea-lettertype"/>
    <w:rsid w:val="006E706E"/>
  </w:style>
  <w:style w:type="character" w:customStyle="1" w:styleId="A1">
    <w:name w:val="A1"/>
    <w:uiPriority w:val="99"/>
    <w:rsid w:val="007158FF"/>
    <w:rPr>
      <w:rFonts w:cs="RijksoverheidSansText"/>
      <w:color w:val="000000"/>
      <w:sz w:val="18"/>
      <w:szCs w:val="18"/>
    </w:rPr>
  </w:style>
  <w:style w:type="character" w:styleId="Hyperlink">
    <w:name w:val="Hyperlink"/>
    <w:basedOn w:val="Standaardalinea-lettertype"/>
    <w:uiPriority w:val="99"/>
    <w:qFormat/>
    <w:rsid w:val="005045F2"/>
    <w:rPr>
      <w:color w:val="000000" w:themeColor="text1"/>
      <w:u w:val="single"/>
    </w:rPr>
  </w:style>
  <w:style w:type="paragraph" w:customStyle="1" w:styleId="Default">
    <w:name w:val="Default"/>
    <w:basedOn w:val="Standaard"/>
    <w:rsid w:val="005045F2"/>
    <w:pPr>
      <w:suppressAutoHyphens w:val="0"/>
      <w:autoSpaceDE w:val="0"/>
      <w:autoSpaceDN w:val="0"/>
      <w:spacing w:line="240" w:lineRule="auto"/>
    </w:pPr>
    <w:rPr>
      <w:rFonts w:ascii="Open Sans" w:hAnsi="Open Sans" w:cs="Times New Roman"/>
      <w:color w:val="000000"/>
      <w:sz w:val="24"/>
      <w:szCs w:val="24"/>
    </w:rPr>
  </w:style>
  <w:style w:type="paragraph" w:customStyle="1" w:styleId="Pa0">
    <w:name w:val="Pa0"/>
    <w:basedOn w:val="Standaard"/>
    <w:uiPriority w:val="99"/>
    <w:rsid w:val="005045F2"/>
    <w:pPr>
      <w:suppressAutoHyphens w:val="0"/>
      <w:autoSpaceDE w:val="0"/>
      <w:autoSpaceDN w:val="0"/>
      <w:spacing w:line="241" w:lineRule="atLeast"/>
    </w:pPr>
    <w:rPr>
      <w:rFonts w:ascii="Open Sans" w:hAnsi="Open Sans" w:cs="Times New Roman"/>
      <w:sz w:val="24"/>
      <w:szCs w:val="24"/>
    </w:rPr>
  </w:style>
  <w:style w:type="character" w:customStyle="1" w:styleId="A2">
    <w:name w:val="A2"/>
    <w:basedOn w:val="Standaardalinea-lettertype"/>
    <w:uiPriority w:val="99"/>
    <w:rsid w:val="005045F2"/>
    <w:rPr>
      <w:rFonts w:ascii="Open Sans" w:hAnsi="Open Sans" w:hint="default"/>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757">
      <w:bodyDiv w:val="1"/>
      <w:marLeft w:val="0"/>
      <w:marRight w:val="0"/>
      <w:marTop w:val="0"/>
      <w:marBottom w:val="0"/>
      <w:divBdr>
        <w:top w:val="none" w:sz="0" w:space="0" w:color="auto"/>
        <w:left w:val="none" w:sz="0" w:space="0" w:color="auto"/>
        <w:bottom w:val="none" w:sz="0" w:space="0" w:color="auto"/>
        <w:right w:val="none" w:sz="0" w:space="0" w:color="auto"/>
      </w:divBdr>
    </w:div>
    <w:div w:id="1633290233">
      <w:bodyDiv w:val="1"/>
      <w:marLeft w:val="0"/>
      <w:marRight w:val="0"/>
      <w:marTop w:val="0"/>
      <w:marBottom w:val="0"/>
      <w:divBdr>
        <w:top w:val="none" w:sz="0" w:space="0" w:color="auto"/>
        <w:left w:val="none" w:sz="0" w:space="0" w:color="auto"/>
        <w:bottom w:val="none" w:sz="0" w:space="0" w:color="auto"/>
        <w:right w:val="none" w:sz="0" w:space="0" w:color="auto"/>
      </w:divBdr>
    </w:div>
    <w:div w:id="1761028799">
      <w:bodyDiv w:val="1"/>
      <w:marLeft w:val="0"/>
      <w:marRight w:val="0"/>
      <w:marTop w:val="0"/>
      <w:marBottom w:val="0"/>
      <w:divBdr>
        <w:top w:val="none" w:sz="0" w:space="0" w:color="auto"/>
        <w:left w:val="none" w:sz="0" w:space="0" w:color="auto"/>
        <w:bottom w:val="none" w:sz="0" w:space="0" w:color="auto"/>
        <w:right w:val="none" w:sz="0" w:space="0" w:color="auto"/>
      </w:divBdr>
    </w:div>
    <w:div w:id="1827160101">
      <w:bodyDiv w:val="1"/>
      <w:marLeft w:val="0"/>
      <w:marRight w:val="0"/>
      <w:marTop w:val="0"/>
      <w:marBottom w:val="0"/>
      <w:divBdr>
        <w:top w:val="none" w:sz="0" w:space="0" w:color="auto"/>
        <w:left w:val="none" w:sz="0" w:space="0" w:color="auto"/>
        <w:bottom w:val="none" w:sz="0" w:space="0" w:color="auto"/>
        <w:right w:val="none" w:sz="0" w:space="0" w:color="auto"/>
      </w:divBdr>
    </w:div>
    <w:div w:id="1873610785">
      <w:bodyDiv w:val="1"/>
      <w:marLeft w:val="0"/>
      <w:marRight w:val="0"/>
      <w:marTop w:val="0"/>
      <w:marBottom w:val="0"/>
      <w:divBdr>
        <w:top w:val="none" w:sz="0" w:space="0" w:color="auto"/>
        <w:left w:val="none" w:sz="0" w:space="0" w:color="auto"/>
        <w:bottom w:val="none" w:sz="0" w:space="0" w:color="auto"/>
        <w:right w:val="none" w:sz="0" w:space="0" w:color="auto"/>
      </w:divBdr>
    </w:div>
    <w:div w:id="1934119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iedam">
      <a:majorFont>
        <a:latin typeface="Arial"/>
        <a:ea typeface=""/>
        <a:cs typeface=""/>
      </a:majorFont>
      <a:minorFont>
        <a:latin typeface="Georgi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Gemeente Schiedam</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Aad van der Wel</cp:lastModifiedBy>
  <cp:revision>5</cp:revision>
  <dcterms:created xsi:type="dcterms:W3CDTF">2021-11-02T16:48:00Z</dcterms:created>
  <dcterms:modified xsi:type="dcterms:W3CDTF">2021-11-02T19:08:00Z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Gemeente Schiedam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